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8E" w:rsidRPr="00414CE6" w:rsidRDefault="0088638E" w:rsidP="0088638E">
      <w:pPr>
        <w:pStyle w:val="1"/>
        <w:jc w:val="center"/>
        <w:rPr>
          <w:b/>
          <w:szCs w:val="28"/>
        </w:rPr>
      </w:pPr>
      <w:r w:rsidRPr="00414CE6">
        <w:rPr>
          <w:b/>
          <w:szCs w:val="28"/>
        </w:rPr>
        <w:t>Экзаменационные вопросы по дисциплине</w:t>
      </w:r>
    </w:p>
    <w:p w:rsidR="0088638E" w:rsidRDefault="0088638E" w:rsidP="0088638E">
      <w:pPr>
        <w:pStyle w:val="1"/>
        <w:jc w:val="center"/>
        <w:rPr>
          <w:b/>
          <w:szCs w:val="28"/>
        </w:rPr>
      </w:pPr>
      <w:r w:rsidRPr="00414CE6">
        <w:rPr>
          <w:b/>
          <w:szCs w:val="28"/>
        </w:rPr>
        <w:t xml:space="preserve">«Охрана природных экосистем и </w:t>
      </w:r>
      <w:proofErr w:type="spellStart"/>
      <w:r w:rsidRPr="00414CE6">
        <w:rPr>
          <w:b/>
          <w:szCs w:val="28"/>
        </w:rPr>
        <w:t>биоразноо</w:t>
      </w:r>
      <w:r w:rsidRPr="00414CE6">
        <w:rPr>
          <w:b/>
          <w:szCs w:val="28"/>
        </w:rPr>
        <w:t>б</w:t>
      </w:r>
      <w:r w:rsidRPr="00414CE6">
        <w:rPr>
          <w:b/>
          <w:szCs w:val="28"/>
        </w:rPr>
        <w:t>разия</w:t>
      </w:r>
      <w:proofErr w:type="spellEnd"/>
      <w:r w:rsidRPr="00414CE6">
        <w:rPr>
          <w:b/>
          <w:szCs w:val="28"/>
        </w:rPr>
        <w:t>»</w:t>
      </w:r>
    </w:p>
    <w:p w:rsidR="0088638E" w:rsidRDefault="0088638E" w:rsidP="0088638E">
      <w:pPr>
        <w:jc w:val="center"/>
        <w:rPr>
          <w:sz w:val="28"/>
          <w:szCs w:val="28"/>
        </w:rPr>
      </w:pPr>
      <w:r w:rsidRPr="00414CE6">
        <w:rPr>
          <w:sz w:val="28"/>
          <w:szCs w:val="28"/>
        </w:rPr>
        <w:t xml:space="preserve">Преподаватель – </w:t>
      </w:r>
      <w:proofErr w:type="gramStart"/>
      <w:r w:rsidRPr="00414CE6">
        <w:rPr>
          <w:sz w:val="28"/>
          <w:szCs w:val="28"/>
        </w:rPr>
        <w:t>д.б</w:t>
      </w:r>
      <w:proofErr w:type="gramEnd"/>
      <w:r w:rsidRPr="00414CE6">
        <w:rPr>
          <w:sz w:val="28"/>
          <w:szCs w:val="28"/>
        </w:rPr>
        <w:t>.н., проф. Брагина Т.М.</w:t>
      </w:r>
    </w:p>
    <w:p w:rsidR="0088638E" w:rsidRDefault="0088638E" w:rsidP="0088638E">
      <w:pPr>
        <w:jc w:val="center"/>
        <w:rPr>
          <w:sz w:val="28"/>
          <w:szCs w:val="28"/>
        </w:rPr>
      </w:pP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Уровни биологического разнообразия 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Причины вымирания вид</w:t>
      </w:r>
      <w:r w:rsidRPr="00C219EA">
        <w:rPr>
          <w:sz w:val="28"/>
          <w:szCs w:val="28"/>
        </w:rPr>
        <w:t>о</w:t>
      </w:r>
      <w:r w:rsidRPr="00C219EA">
        <w:rPr>
          <w:sz w:val="28"/>
          <w:szCs w:val="28"/>
        </w:rPr>
        <w:t xml:space="preserve">в. 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Значение </w:t>
      </w:r>
      <w:proofErr w:type="spellStart"/>
      <w:r w:rsidRPr="00C219EA">
        <w:rPr>
          <w:sz w:val="28"/>
          <w:szCs w:val="28"/>
        </w:rPr>
        <w:t>биоразнообразия</w:t>
      </w:r>
      <w:proofErr w:type="spellEnd"/>
      <w:r w:rsidRPr="00C219EA">
        <w:rPr>
          <w:sz w:val="28"/>
          <w:szCs w:val="28"/>
        </w:rPr>
        <w:t xml:space="preserve"> и необходимость его сохранения. 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ind w:left="0" w:firstLine="993"/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Принципы Глобальной стратегии сохранения </w:t>
      </w:r>
      <w:proofErr w:type="spellStart"/>
      <w:r w:rsidRPr="00C219EA">
        <w:rPr>
          <w:sz w:val="28"/>
          <w:szCs w:val="28"/>
        </w:rPr>
        <w:t>биологическогго</w:t>
      </w:r>
      <w:proofErr w:type="spellEnd"/>
      <w:r w:rsidRPr="00C219EA">
        <w:rPr>
          <w:sz w:val="28"/>
          <w:szCs w:val="28"/>
        </w:rPr>
        <w:t xml:space="preserve"> ра</w:t>
      </w:r>
      <w:r w:rsidRPr="00C219EA">
        <w:rPr>
          <w:sz w:val="28"/>
          <w:szCs w:val="28"/>
        </w:rPr>
        <w:t>з</w:t>
      </w:r>
      <w:r w:rsidRPr="00C219EA">
        <w:rPr>
          <w:sz w:val="28"/>
          <w:szCs w:val="28"/>
        </w:rPr>
        <w:t>нообразия.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u w:val="single"/>
        </w:rPr>
      </w:pPr>
      <w:r w:rsidRPr="00C219EA">
        <w:rPr>
          <w:bCs/>
          <w:sz w:val="28"/>
          <w:szCs w:val="28"/>
        </w:rPr>
        <w:t xml:space="preserve">Задачи в сфере охраны </w:t>
      </w:r>
      <w:proofErr w:type="spellStart"/>
      <w:r w:rsidRPr="00C219EA">
        <w:rPr>
          <w:bCs/>
          <w:sz w:val="28"/>
          <w:szCs w:val="28"/>
        </w:rPr>
        <w:t>биоразнообразия</w:t>
      </w:r>
      <w:proofErr w:type="spellEnd"/>
      <w:r w:rsidRPr="00C219EA">
        <w:rPr>
          <w:sz w:val="28"/>
          <w:szCs w:val="28"/>
        </w:rPr>
        <w:t>.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Организационный, научный и практический аспекты сохр</w:t>
      </w:r>
      <w:r w:rsidRPr="00C219EA">
        <w:rPr>
          <w:sz w:val="28"/>
          <w:szCs w:val="28"/>
        </w:rPr>
        <w:t>а</w:t>
      </w:r>
      <w:r w:rsidRPr="00C219EA">
        <w:rPr>
          <w:sz w:val="28"/>
          <w:szCs w:val="28"/>
        </w:rPr>
        <w:t xml:space="preserve">нения </w:t>
      </w:r>
      <w:proofErr w:type="spellStart"/>
      <w:r w:rsidRPr="00C219EA">
        <w:rPr>
          <w:sz w:val="28"/>
          <w:szCs w:val="28"/>
        </w:rPr>
        <w:t>биоразнообразия</w:t>
      </w:r>
      <w:proofErr w:type="spellEnd"/>
      <w:r w:rsidRPr="00C219EA">
        <w:rPr>
          <w:sz w:val="28"/>
          <w:szCs w:val="28"/>
        </w:rPr>
        <w:t>.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Сохранение видов </w:t>
      </w:r>
      <w:r w:rsidRPr="00C219EA">
        <w:rPr>
          <w:sz w:val="28"/>
          <w:szCs w:val="28"/>
          <w:lang w:val="en-US"/>
        </w:rPr>
        <w:t>ex</w:t>
      </w:r>
      <w:r w:rsidRPr="00C219EA">
        <w:rPr>
          <w:sz w:val="28"/>
          <w:szCs w:val="28"/>
        </w:rPr>
        <w:t>-</w:t>
      </w:r>
      <w:r w:rsidRPr="00C219EA">
        <w:rPr>
          <w:sz w:val="28"/>
          <w:szCs w:val="28"/>
          <w:lang w:val="en-US"/>
        </w:rPr>
        <w:t>situ</w:t>
      </w:r>
      <w:r w:rsidRPr="00C219EA">
        <w:rPr>
          <w:sz w:val="28"/>
          <w:szCs w:val="28"/>
        </w:rPr>
        <w:t>.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en-US"/>
        </w:rPr>
      </w:pPr>
      <w:r w:rsidRPr="00C219EA">
        <w:rPr>
          <w:sz w:val="28"/>
          <w:szCs w:val="28"/>
        </w:rPr>
        <w:t xml:space="preserve">Сохранение видов </w:t>
      </w:r>
      <w:r w:rsidRPr="00C219EA">
        <w:rPr>
          <w:sz w:val="28"/>
          <w:szCs w:val="28"/>
          <w:lang w:val="en-US"/>
        </w:rPr>
        <w:t>in</w:t>
      </w:r>
      <w:r w:rsidRPr="00C219EA">
        <w:rPr>
          <w:sz w:val="28"/>
          <w:szCs w:val="28"/>
        </w:rPr>
        <w:t>-</w:t>
      </w:r>
      <w:r w:rsidRPr="00C219EA">
        <w:rPr>
          <w:sz w:val="28"/>
          <w:szCs w:val="28"/>
          <w:lang w:val="en-US"/>
        </w:rPr>
        <w:t>situ</w:t>
      </w:r>
      <w:r w:rsidRPr="00C219EA">
        <w:rPr>
          <w:sz w:val="28"/>
          <w:szCs w:val="28"/>
        </w:rPr>
        <w:t>.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Переселение животных и растений.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Понятие экологического права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Право и законодательство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Экологическое законодательство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Источники экологического права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Возмещение ущерба и другие санкции за нарушение закон</w:t>
      </w:r>
      <w:r w:rsidRPr="00C219EA">
        <w:rPr>
          <w:sz w:val="28"/>
          <w:szCs w:val="28"/>
        </w:rPr>
        <w:t>о</w:t>
      </w:r>
      <w:r w:rsidRPr="00C219EA">
        <w:rPr>
          <w:sz w:val="28"/>
          <w:szCs w:val="28"/>
        </w:rPr>
        <w:t xml:space="preserve">дательства в области охраны природных экосистем и </w:t>
      </w:r>
      <w:proofErr w:type="spellStart"/>
      <w:r w:rsidRPr="00C219EA">
        <w:rPr>
          <w:sz w:val="28"/>
          <w:szCs w:val="28"/>
        </w:rPr>
        <w:t>биора</w:t>
      </w:r>
      <w:r w:rsidRPr="00C219EA">
        <w:rPr>
          <w:sz w:val="28"/>
          <w:szCs w:val="28"/>
        </w:rPr>
        <w:t>з</w:t>
      </w:r>
      <w:r w:rsidRPr="00C219EA">
        <w:rPr>
          <w:sz w:val="28"/>
          <w:szCs w:val="28"/>
        </w:rPr>
        <w:t>нообразия</w:t>
      </w:r>
      <w:proofErr w:type="spellEnd"/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Охрана природных экосистем и </w:t>
      </w:r>
      <w:proofErr w:type="spellStart"/>
      <w:r w:rsidRPr="00C219EA">
        <w:rPr>
          <w:sz w:val="28"/>
          <w:szCs w:val="28"/>
        </w:rPr>
        <w:t>биоразнооразия</w:t>
      </w:r>
      <w:proofErr w:type="spellEnd"/>
      <w:r w:rsidRPr="00C219EA">
        <w:rPr>
          <w:sz w:val="28"/>
          <w:szCs w:val="28"/>
        </w:rPr>
        <w:t xml:space="preserve"> в Государс</w:t>
      </w:r>
      <w:r w:rsidRPr="00C219EA">
        <w:rPr>
          <w:sz w:val="28"/>
          <w:szCs w:val="28"/>
        </w:rPr>
        <w:t>т</w:t>
      </w:r>
      <w:r w:rsidRPr="00C219EA">
        <w:rPr>
          <w:sz w:val="28"/>
          <w:szCs w:val="28"/>
        </w:rPr>
        <w:t>венных программах РК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Основные природоохранные конвенции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Исчезнувшие и исчезающие виды. Черный список МСОП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Красный список МСОП и его категории 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Красная книга РК и ее категории по степени угрозы исчезн</w:t>
      </w:r>
      <w:r w:rsidRPr="00C219EA">
        <w:rPr>
          <w:sz w:val="28"/>
          <w:szCs w:val="28"/>
        </w:rPr>
        <w:t>о</w:t>
      </w:r>
      <w:r w:rsidRPr="00C219EA">
        <w:rPr>
          <w:sz w:val="28"/>
          <w:szCs w:val="28"/>
        </w:rPr>
        <w:t>вения видов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>Зеленая книга и редкие экосистемы РК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color w:val="000000"/>
          <w:sz w:val="28"/>
          <w:szCs w:val="28"/>
        </w:rPr>
        <w:t>Редкие виды животных и растений Казахстана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color w:val="000000"/>
          <w:sz w:val="28"/>
          <w:szCs w:val="28"/>
        </w:rPr>
        <w:t>Редкие виды растений Казахстана</w:t>
      </w:r>
      <w:r w:rsidRPr="00C219EA">
        <w:rPr>
          <w:sz w:val="28"/>
          <w:szCs w:val="28"/>
        </w:rPr>
        <w:t xml:space="preserve"> 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Редкие виды растений </w:t>
      </w:r>
      <w:proofErr w:type="spellStart"/>
      <w:r w:rsidRPr="00C219EA">
        <w:rPr>
          <w:sz w:val="28"/>
          <w:szCs w:val="28"/>
        </w:rPr>
        <w:t>Костанайской</w:t>
      </w:r>
      <w:proofErr w:type="spellEnd"/>
      <w:r w:rsidRPr="00C219EA">
        <w:rPr>
          <w:sz w:val="28"/>
          <w:szCs w:val="28"/>
        </w:rPr>
        <w:t xml:space="preserve"> области. 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Редкие виды животных </w:t>
      </w:r>
      <w:proofErr w:type="spellStart"/>
      <w:r w:rsidRPr="00C219EA">
        <w:rPr>
          <w:sz w:val="28"/>
          <w:szCs w:val="28"/>
        </w:rPr>
        <w:t>Костанайской</w:t>
      </w:r>
      <w:proofErr w:type="spellEnd"/>
      <w:r w:rsidRPr="00C219EA">
        <w:rPr>
          <w:sz w:val="28"/>
          <w:szCs w:val="28"/>
        </w:rPr>
        <w:t xml:space="preserve"> области. </w:t>
      </w:r>
    </w:p>
    <w:p w:rsidR="0088638E" w:rsidRPr="00C219EA" w:rsidRDefault="0088638E" w:rsidP="0088638E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Редкие виды </w:t>
      </w:r>
      <w:proofErr w:type="gramStart"/>
      <w:r w:rsidRPr="00C219EA">
        <w:rPr>
          <w:sz w:val="28"/>
          <w:szCs w:val="28"/>
        </w:rPr>
        <w:t>КО</w:t>
      </w:r>
      <w:proofErr w:type="gramEnd"/>
      <w:r w:rsidRPr="00C219EA">
        <w:rPr>
          <w:sz w:val="28"/>
          <w:szCs w:val="28"/>
        </w:rPr>
        <w:t xml:space="preserve"> глобального значения. 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История территориальной охраны природы.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Понятие об особо охраняемых природных территориях.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Состояние территориальной охраны природы в мире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Состояние территориальной охраны природы в Казахстане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Государственный пр</w:t>
      </w:r>
      <w:r w:rsidRPr="00C219EA">
        <w:rPr>
          <w:sz w:val="28"/>
          <w:szCs w:val="28"/>
        </w:rPr>
        <w:t>и</w:t>
      </w:r>
      <w:r w:rsidRPr="00C219EA">
        <w:rPr>
          <w:sz w:val="28"/>
          <w:szCs w:val="28"/>
        </w:rPr>
        <w:t xml:space="preserve">родно-заповедный фонд. 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Объекты природно-заповедного фонда.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Вид ООПТ - государственный природный заповедник. 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Вид ООПТ - государственный природный национальный парк. 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Вид ООПТ - государственная заповедная зона.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lastRenderedPageBreak/>
        <w:t>Вид ООПТ - государственный природный резерват.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Вид ООПТ - государственный природный заказник.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Вид ООПТ - государственный пр</w:t>
      </w:r>
      <w:r w:rsidRPr="00C219EA">
        <w:rPr>
          <w:sz w:val="28"/>
          <w:szCs w:val="28"/>
        </w:rPr>
        <w:t>и</w:t>
      </w:r>
      <w:r w:rsidRPr="00C219EA">
        <w:rPr>
          <w:sz w:val="28"/>
          <w:szCs w:val="28"/>
        </w:rPr>
        <w:t>родный памятник природы.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Государственные природные заповедники Казахстана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>Государственные природные парки Казахстана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 Государственные природные резерваты Казахстана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 Понятие об экологических сетях в законодательстве РК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 Перспективы и тенденции развития территориальной охраны природы в Казахстане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 ООПТ </w:t>
      </w:r>
      <w:proofErr w:type="spellStart"/>
      <w:r w:rsidRPr="00C219EA">
        <w:rPr>
          <w:sz w:val="28"/>
          <w:szCs w:val="28"/>
        </w:rPr>
        <w:t>Костанайской</w:t>
      </w:r>
      <w:proofErr w:type="spellEnd"/>
      <w:r w:rsidRPr="00C219EA">
        <w:rPr>
          <w:sz w:val="28"/>
          <w:szCs w:val="28"/>
        </w:rPr>
        <w:t xml:space="preserve"> области со статусом юридического л</w:t>
      </w:r>
      <w:r w:rsidRPr="00C219EA">
        <w:rPr>
          <w:sz w:val="28"/>
          <w:szCs w:val="28"/>
        </w:rPr>
        <w:t>и</w:t>
      </w:r>
      <w:r w:rsidRPr="00C219EA">
        <w:rPr>
          <w:sz w:val="28"/>
          <w:szCs w:val="28"/>
        </w:rPr>
        <w:t>ца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 Заказники и памятники природы </w:t>
      </w:r>
      <w:proofErr w:type="spellStart"/>
      <w:r w:rsidRPr="00C219EA">
        <w:rPr>
          <w:sz w:val="28"/>
          <w:szCs w:val="28"/>
        </w:rPr>
        <w:t>Костанайской</w:t>
      </w:r>
      <w:proofErr w:type="spellEnd"/>
      <w:r w:rsidRPr="00C219EA">
        <w:rPr>
          <w:sz w:val="28"/>
          <w:szCs w:val="28"/>
        </w:rPr>
        <w:t xml:space="preserve"> области</w:t>
      </w:r>
    </w:p>
    <w:p w:rsidR="0088638E" w:rsidRPr="00C219EA" w:rsidRDefault="0088638E" w:rsidP="0088638E">
      <w:pPr>
        <w:numPr>
          <w:ilvl w:val="0"/>
          <w:numId w:val="1"/>
        </w:numPr>
        <w:jc w:val="both"/>
        <w:rPr>
          <w:sz w:val="28"/>
          <w:szCs w:val="28"/>
        </w:rPr>
      </w:pPr>
      <w:r w:rsidRPr="00C219EA">
        <w:rPr>
          <w:sz w:val="28"/>
          <w:szCs w:val="28"/>
        </w:rPr>
        <w:t xml:space="preserve"> Природные территории Всемирного наследия ЮНЕСКО</w:t>
      </w:r>
    </w:p>
    <w:p w:rsidR="00E573D0" w:rsidRDefault="00E573D0" w:rsidP="0088638E">
      <w:pPr>
        <w:jc w:val="both"/>
      </w:pPr>
    </w:p>
    <w:sectPr w:rsidR="00E573D0" w:rsidSect="0012621F">
      <w:footerReference w:type="default" r:id="rId5"/>
      <w:pgSz w:w="11170" w:h="16840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44" w:rsidRDefault="0088638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CE3444" w:rsidRDefault="0088638E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36FFD"/>
    <w:multiLevelType w:val="hybridMultilevel"/>
    <w:tmpl w:val="0B925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8638E"/>
    <w:rsid w:val="0088638E"/>
    <w:rsid w:val="009600E2"/>
    <w:rsid w:val="00E5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8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38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3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8863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863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88638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63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1927</Characters>
  <Application>Microsoft Office Word</Application>
  <DocSecurity>0</DocSecurity>
  <Lines>16</Lines>
  <Paragraphs>4</Paragraphs>
  <ScaleCrop>false</ScaleCrop>
  <Company>Microsoft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2013-02-07T22:22:00Z</dcterms:created>
  <dcterms:modified xsi:type="dcterms:W3CDTF">2013-02-07T22:23:00Z</dcterms:modified>
</cp:coreProperties>
</file>